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637"/>
        <w:gridCol w:w="1842"/>
        <w:gridCol w:w="1843"/>
        <w:gridCol w:w="4244"/>
      </w:tblGrid>
      <w:tr w:rsidR="007926EB" w:rsidRPr="0077337D" w:rsidTr="003F5279">
        <w:trPr>
          <w:trHeight w:val="406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:rsidTr="003F5279">
        <w:trPr>
          <w:trHeight w:val="1220"/>
          <w:tblHeader/>
        </w:trPr>
        <w:tc>
          <w:tcPr>
            <w:tcW w:w="163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B022BE" w:rsidRPr="00B022BE" w:rsidRDefault="00B022BE" w:rsidP="00B022BE">
            <w:pPr>
              <w:keepNext/>
              <w:keepLines/>
              <w:spacing w:line="360" w:lineRule="auto"/>
              <w:jc w:val="center"/>
              <w:rPr>
                <w:sz w:val="22"/>
                <w:szCs w:val="22"/>
                <w:rtl/>
              </w:rPr>
            </w:pPr>
            <w:bookmarkStart w:id="0" w:name="show_department"/>
            <w:r w:rsidRPr="00B022BE">
              <w:rPr>
                <w:sz w:val="22"/>
                <w:szCs w:val="22"/>
                <w:rtl/>
              </w:rPr>
              <w:t>חטיבת התפעול והלוגיסטיקה</w:t>
            </w:r>
          </w:p>
          <w:bookmarkEnd w:id="0"/>
          <w:p w:rsidR="007926EB" w:rsidRPr="0077337D" w:rsidRDefault="007926EB" w:rsidP="003F5279">
            <w:pPr>
              <w:spacing w:line="360" w:lineRule="auto"/>
              <w:jc w:val="center"/>
              <w:rPr>
                <w:sz w:val="22"/>
                <w:szCs w:val="22"/>
                <w:rtl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77337D" w:rsidRDefault="00B022BE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106-2022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51E43" w:rsidRPr="0077337D" w:rsidRDefault="007926EB" w:rsidP="005954B2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>מכרז ממוכן מהיר</w:t>
            </w:r>
            <w:r w:rsidR="00951E43" w:rsidRPr="0077337D">
              <w:rPr>
                <w:rFonts w:hint="cs"/>
                <w:sz w:val="22"/>
                <w:szCs w:val="22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B022BE" w:rsidRPr="00B022BE" w:rsidRDefault="00B022BE" w:rsidP="00B022BE">
            <w:pPr>
              <w:pStyle w:val="a8"/>
              <w:keepNext/>
              <w:keepLines/>
              <w:tabs>
                <w:tab w:val="left" w:pos="720"/>
              </w:tabs>
              <w:spacing w:line="360" w:lineRule="auto"/>
              <w:jc w:val="center"/>
              <w:rPr>
                <w:sz w:val="22"/>
                <w:szCs w:val="22"/>
              </w:rPr>
            </w:pPr>
            <w:r w:rsidRPr="00B022BE">
              <w:rPr>
                <w:sz w:val="22"/>
                <w:szCs w:val="22"/>
                <w:rtl/>
              </w:rPr>
              <w:t xml:space="preserve">מכרז ממוכן מהיר </w:t>
            </w:r>
            <w:bookmarkStart w:id="1" w:name="TenderNumber_1"/>
            <w:r w:rsidRPr="00B022BE">
              <w:rPr>
                <w:sz w:val="22"/>
                <w:szCs w:val="22"/>
                <w:rtl/>
              </w:rPr>
              <w:t>2022-</w:t>
            </w:r>
            <w:bookmarkEnd w:id="1"/>
            <w:r w:rsidRPr="00B022BE">
              <w:rPr>
                <w:sz w:val="22"/>
                <w:szCs w:val="22"/>
              </w:rPr>
              <w:t>106</w:t>
            </w:r>
            <w:r>
              <w:rPr>
                <w:rFonts w:hint="cs"/>
                <w:sz w:val="22"/>
                <w:szCs w:val="22"/>
                <w:rtl/>
              </w:rPr>
              <w:t xml:space="preserve">- </w:t>
            </w:r>
            <w:r w:rsidRPr="00B022BE">
              <w:rPr>
                <w:sz w:val="22"/>
                <w:szCs w:val="22"/>
                <w:rtl/>
              </w:rPr>
              <w:t>לאספקת ציוד לחדר כושר עבור משרד המשפטים</w:t>
            </w:r>
          </w:p>
          <w:p w:rsidR="007926EB" w:rsidRPr="00B022BE" w:rsidRDefault="007926EB" w:rsidP="003F5279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sz w:val="22"/>
                <w:szCs w:val="22"/>
                <w:rtl/>
              </w:rPr>
            </w:pPr>
          </w:p>
        </w:tc>
      </w:tr>
    </w:tbl>
    <w:p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:rsidTr="003F5279">
        <w:trPr>
          <w:trHeight w:val="671"/>
          <w:tblHeader/>
        </w:trPr>
        <w:tc>
          <w:tcPr>
            <w:tcW w:w="9498" w:type="dxa"/>
            <w:shd w:val="clear" w:color="auto" w:fill="D9D9D9" w:themeFill="background1" w:themeFillShade="D9"/>
          </w:tcPr>
          <w:p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:rsidTr="00A225B8">
        <w:trPr>
          <w:trHeight w:val="743"/>
          <w:tblHeader/>
        </w:trPr>
        <w:tc>
          <w:tcPr>
            <w:tcW w:w="9498" w:type="dxa"/>
          </w:tcPr>
          <w:p w:rsidR="00B022BE" w:rsidRPr="00F2546A" w:rsidRDefault="00B022BE" w:rsidP="00B022BE">
            <w:pPr>
              <w:pStyle w:val="1110"/>
              <w:keepNext/>
              <w:keepLines/>
              <w:numPr>
                <w:ilvl w:val="0"/>
                <w:numId w:val="0"/>
              </w:numPr>
              <w:rPr>
                <w:rtl/>
              </w:rPr>
            </w:pPr>
            <w:r w:rsidRPr="00F2546A">
              <w:rPr>
                <w:rtl/>
              </w:rPr>
              <w:t>משרד המשפטים (להלן: "המזמין"), מ</w:t>
            </w:r>
            <w:r>
              <w:rPr>
                <w:rtl/>
              </w:rPr>
              <w:t>פרסם בזאת מכרז ממוכן מהיר מס'</w:t>
            </w:r>
            <w:r w:rsidRPr="00F2546A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106</w:t>
            </w:r>
            <w:r w:rsidRPr="00F2546A">
              <w:rPr>
                <w:rtl/>
              </w:rPr>
              <w:t>-2022, לאספקת ציוד לחדר כושר עבור משרד המשפטים בירושלים (להלן: "המכרז").</w:t>
            </w:r>
          </w:p>
          <w:p w:rsidR="00B022BE" w:rsidRPr="00F2546A" w:rsidRDefault="00B022BE" w:rsidP="00B022BE">
            <w:pPr>
              <w:pStyle w:val="1110"/>
              <w:keepNext/>
              <w:keepLines/>
              <w:numPr>
                <w:ilvl w:val="0"/>
                <w:numId w:val="0"/>
              </w:numPr>
            </w:pPr>
            <w:r w:rsidRPr="00F2546A">
              <w:rPr>
                <w:rtl/>
              </w:rPr>
              <w:t xml:space="preserve">הספק הזוכה נדרש </w:t>
            </w:r>
            <w:r w:rsidRPr="00F2546A">
              <w:rPr>
                <w:b/>
                <w:bCs/>
                <w:u w:val="single"/>
                <w:rtl/>
              </w:rPr>
              <w:t>לספק ולהתקין</w:t>
            </w:r>
            <w:r w:rsidRPr="00F2546A">
              <w:rPr>
                <w:rtl/>
              </w:rPr>
              <w:t xml:space="preserve"> את ציוד הכושר בהתאם למפרט שבמסמכי הליך זה עבור המשכן החדש של המשרד בירושלים.</w:t>
            </w:r>
          </w:p>
          <w:p w:rsidR="00B022BE" w:rsidRPr="00F2546A" w:rsidRDefault="00B022BE" w:rsidP="00B022BE">
            <w:pPr>
              <w:pStyle w:val="1110"/>
              <w:keepNext/>
              <w:keepLines/>
              <w:numPr>
                <w:ilvl w:val="0"/>
                <w:numId w:val="0"/>
              </w:numPr>
              <w:ind w:left="504" w:hanging="504"/>
            </w:pPr>
            <w:r w:rsidRPr="00F2546A">
              <w:rPr>
                <w:rtl/>
              </w:rPr>
              <w:t>בנוסף נדרש הספק ל</w:t>
            </w:r>
            <w:r>
              <w:rPr>
                <w:rFonts w:hint="cs"/>
                <w:rtl/>
              </w:rPr>
              <w:t>ה</w:t>
            </w:r>
            <w:r w:rsidRPr="00F2546A">
              <w:rPr>
                <w:rtl/>
              </w:rPr>
              <w:t xml:space="preserve">עניק </w:t>
            </w:r>
            <w:r w:rsidRPr="00F2546A">
              <w:rPr>
                <w:b/>
                <w:bCs/>
                <w:u w:val="single"/>
                <w:rtl/>
              </w:rPr>
              <w:t>אחריות ושירות</w:t>
            </w:r>
            <w:r w:rsidRPr="00F2546A">
              <w:rPr>
                <w:rtl/>
              </w:rPr>
              <w:t xml:space="preserve"> בהתאם למפורט במסמכי הליך זה.  </w:t>
            </w:r>
          </w:p>
          <w:p w:rsidR="00B022BE" w:rsidRPr="00F2546A" w:rsidRDefault="00B022BE" w:rsidP="00B022BE">
            <w:pPr>
              <w:pStyle w:val="1110"/>
              <w:keepNext/>
              <w:keepLines/>
              <w:numPr>
                <w:ilvl w:val="0"/>
                <w:numId w:val="0"/>
              </w:numPr>
              <w:rPr>
                <w:rtl/>
              </w:rPr>
            </w:pPr>
            <w:r w:rsidRPr="00F2546A">
              <w:rPr>
                <w:rtl/>
              </w:rPr>
              <w:t>במסגרת המכרז רשאי המשרד לבחור עד שני זוכים (2) בהתאם לתמהיל המטיב ביותר עם המשרד</w:t>
            </w:r>
            <w:r>
              <w:rPr>
                <w:rFonts w:hint="cs"/>
                <w:rtl/>
              </w:rPr>
              <w:t xml:space="preserve"> ועל פי שיקול דעתו הבלעדי (קבוצת מכשירי אירובי וקבוצת מכשירי כוח)</w:t>
            </w:r>
            <w:r w:rsidRPr="00F2546A">
              <w:rPr>
                <w:rtl/>
              </w:rPr>
              <w:t>. הזוכה / זוכים יחתום על הסכם התקשרות (</w:t>
            </w:r>
            <w:r>
              <w:rPr>
                <w:rFonts w:hint="cs"/>
                <w:rtl/>
              </w:rPr>
              <w:t>כמפורט</w:t>
            </w:r>
            <w:r w:rsidRPr="00F2546A">
              <w:rPr>
                <w:rtl/>
              </w:rPr>
              <w:t xml:space="preserve"> כפרק ג') עם המזמין לתקופה של 12 חודשים ("תקופת ההתקשרות"), כאשר למזמין הזכות להאריך את תקופת ההתקשרות בתקופות נוספות, ועד ל - 48 חודשים נוספים.</w:t>
            </w:r>
            <w:r>
              <w:rPr>
                <w:rFonts w:hint="cs"/>
                <w:rtl/>
              </w:rPr>
              <w:t xml:space="preserve"> </w:t>
            </w:r>
          </w:p>
          <w:p w:rsidR="00D22974" w:rsidRPr="00B022BE" w:rsidRDefault="00B022BE" w:rsidP="00B022BE">
            <w:pPr>
              <w:pStyle w:val="1110"/>
              <w:keepNext/>
              <w:keepLines/>
              <w:numPr>
                <w:ilvl w:val="0"/>
                <w:numId w:val="0"/>
              </w:numPr>
              <w:rPr>
                <w:rtl/>
              </w:rPr>
            </w:pPr>
            <w:r w:rsidRPr="00F2546A">
              <w:rPr>
                <w:rtl/>
              </w:rPr>
              <w:t>היקף ההתקשרות כולו לא יעלה על 400,000 ₪ כולל מע"מ. המזמין אינו מתחייב להיקף זה או להיקף כלשהו, ומימוש ההתקשרות יהיה על פי שיקול דעתו הבלעדי.</w:t>
            </w:r>
          </w:p>
        </w:tc>
      </w:tr>
    </w:tbl>
    <w:tbl>
      <w:tblPr>
        <w:tblpPr w:leftFromText="180" w:rightFromText="180" w:vertAnchor="text" w:horzAnchor="margin" w:tblpXSpec="center" w:tblpY="353"/>
        <w:bidiVisual/>
        <w:tblW w:w="95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  <w:tblCaption w:val="טופס - מודעה לפרסום מכרז ממוכן מהיר"/>
        <w:tblDescription w:val="פירוט הטובין/ השירות/העבודה/ מקרקעין המבוקשים"/>
      </w:tblPr>
      <w:tblGrid>
        <w:gridCol w:w="5227"/>
        <w:gridCol w:w="4350"/>
      </w:tblGrid>
      <w:tr w:rsidR="001D1C44" w:rsidRPr="001D1C44" w:rsidTr="001D1C44">
        <w:trPr>
          <w:trHeight w:val="563"/>
          <w:tblHeader/>
        </w:trPr>
        <w:tc>
          <w:tcPr>
            <w:tcW w:w="5227" w:type="dxa"/>
            <w:shd w:val="clear" w:color="auto" w:fill="E6E6E6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4350" w:type="dxa"/>
            <w:shd w:val="clear" w:color="auto" w:fill="E6E6E6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/>
                <w:rtl/>
              </w:rPr>
              <w:t>תאריך</w:t>
            </w:r>
          </w:p>
        </w:tc>
      </w:tr>
      <w:tr w:rsidR="001D1C44" w:rsidRPr="001D1C44" w:rsidTr="001D1C44">
        <w:trPr>
          <w:trHeight w:val="572"/>
        </w:trPr>
        <w:tc>
          <w:tcPr>
            <w:tcW w:w="5227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מועד פרסום המכרז</w:t>
            </w:r>
          </w:p>
        </w:tc>
        <w:tc>
          <w:tcPr>
            <w:tcW w:w="4350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09.08.2022</w:t>
            </w:r>
          </w:p>
        </w:tc>
      </w:tr>
      <w:tr w:rsidR="001D1C44" w:rsidRPr="001D1C44" w:rsidTr="001D1C44">
        <w:trPr>
          <w:trHeight w:val="563"/>
        </w:trPr>
        <w:tc>
          <w:tcPr>
            <w:tcW w:w="5227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/>
                <w:rtl/>
              </w:rPr>
              <w:t>מועד אחרון להגשת שאלות הבהרה</w:t>
            </w:r>
          </w:p>
        </w:tc>
        <w:tc>
          <w:tcPr>
            <w:tcW w:w="4350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16.08.2022 עד השעה 12:00</w:t>
            </w:r>
          </w:p>
        </w:tc>
      </w:tr>
      <w:tr w:rsidR="001D1C44" w:rsidRPr="001D1C44" w:rsidTr="001D1C44">
        <w:trPr>
          <w:trHeight w:val="563"/>
        </w:trPr>
        <w:tc>
          <w:tcPr>
            <w:tcW w:w="5227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מועד אחרון למענה על שאלות ההבהרה</w:t>
            </w:r>
          </w:p>
        </w:tc>
        <w:tc>
          <w:tcPr>
            <w:tcW w:w="4350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17.08.2022</w:t>
            </w:r>
          </w:p>
        </w:tc>
      </w:tr>
      <w:tr w:rsidR="001D1C44" w:rsidRPr="001D1C44" w:rsidTr="001D1C44">
        <w:trPr>
          <w:trHeight w:val="572"/>
        </w:trPr>
        <w:tc>
          <w:tcPr>
            <w:tcW w:w="5227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 xml:space="preserve">מועד תחילת הגשת ההצעות </w:t>
            </w:r>
          </w:p>
        </w:tc>
        <w:tc>
          <w:tcPr>
            <w:tcW w:w="4350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21.08.2022 החל משעה 08:00</w:t>
            </w:r>
          </w:p>
        </w:tc>
      </w:tr>
      <w:tr w:rsidR="001D1C44" w:rsidRPr="001D1C44" w:rsidTr="001D1C44">
        <w:trPr>
          <w:trHeight w:val="563"/>
        </w:trPr>
        <w:tc>
          <w:tcPr>
            <w:tcW w:w="5227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1D1C44">
              <w:rPr>
                <w:rFonts w:ascii="David" w:hAnsi="David" w:cs="David" w:hint="cs"/>
                <w:rtl/>
              </w:rPr>
              <w:t>מועד אחרון להגשת הצעות</w:t>
            </w:r>
          </w:p>
        </w:tc>
        <w:tc>
          <w:tcPr>
            <w:tcW w:w="4350" w:type="dxa"/>
            <w:vAlign w:val="center"/>
          </w:tcPr>
          <w:p w:rsidR="001D1C44" w:rsidRPr="001D1C44" w:rsidRDefault="001D1C44" w:rsidP="001D1C44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1D1C44">
              <w:rPr>
                <w:rFonts w:ascii="David" w:hAnsi="David" w:cs="David" w:hint="cs"/>
                <w:b/>
                <w:bCs/>
                <w:u w:val="single"/>
                <w:rtl/>
              </w:rPr>
              <w:t>24.08.2022 עד השעה 12:00</w:t>
            </w:r>
          </w:p>
        </w:tc>
      </w:tr>
    </w:tbl>
    <w:p w:rsidR="00D8182B" w:rsidRPr="0077337D" w:rsidRDefault="00D8182B" w:rsidP="00176AB9">
      <w:pPr>
        <w:rPr>
          <w:rFonts w:hint="cs"/>
          <w:b/>
          <w:sz w:val="22"/>
          <w:szCs w:val="22"/>
          <w:rtl/>
        </w:rPr>
      </w:pPr>
    </w:p>
    <w:sectPr w:rsidR="00D8182B" w:rsidRPr="0077337D" w:rsidSect="00DE4C1B">
      <w:headerReference w:type="default" r:id="rId11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64BB" w:rsidRDefault="003E64BB">
      <w:r>
        <w:separator/>
      </w:r>
    </w:p>
  </w:endnote>
  <w:endnote w:type="continuationSeparator" w:id="0">
    <w:p w:rsidR="003E64BB" w:rsidRDefault="003E64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64BB" w:rsidRDefault="003E64BB">
      <w:r>
        <w:separator/>
      </w:r>
    </w:p>
  </w:footnote>
  <w:footnote w:type="continuationSeparator" w:id="0">
    <w:p w:rsidR="003E64BB" w:rsidRDefault="003E64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8"/>
  </w:num>
  <w:num w:numId="3">
    <w:abstractNumId w:val="0"/>
  </w:num>
  <w:num w:numId="4">
    <w:abstractNumId w:val="11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2"/>
  </w:num>
  <w:num w:numId="10">
    <w:abstractNumId w:val="14"/>
  </w:num>
  <w:num w:numId="11">
    <w:abstractNumId w:val="13"/>
  </w:num>
  <w:num w:numId="12">
    <w:abstractNumId w:val="9"/>
  </w:num>
  <w:num w:numId="13">
    <w:abstractNumId w:val="2"/>
  </w:num>
  <w:num w:numId="14">
    <w:abstractNumId w:val="10"/>
  </w:num>
  <w:num w:numId="15">
    <w:abstractNumId w:val="6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4EE8"/>
    <w:rsid w:val="003A5AFC"/>
    <w:rsid w:val="003E0E0E"/>
    <w:rsid w:val="003E64BB"/>
    <w:rsid w:val="003F5279"/>
    <w:rsid w:val="00421DFC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484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B022BE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22974"/>
    <w:rsid w:val="00D23AE1"/>
    <w:rsid w:val="00D4461A"/>
    <w:rsid w:val="00D5337F"/>
    <w:rsid w:val="00D55DA4"/>
    <w:rsid w:val="00D8182B"/>
    <w:rsid w:val="00DA1AD4"/>
    <w:rsid w:val="00DB35C2"/>
    <w:rsid w:val="00DB68E8"/>
    <w:rsid w:val="00DF701F"/>
    <w:rsid w:val="00E00C5B"/>
    <w:rsid w:val="00E056FE"/>
    <w:rsid w:val="00E522B8"/>
    <w:rsid w:val="00E87820"/>
    <w:rsid w:val="00EB1618"/>
    <w:rsid w:val="00EC5647"/>
    <w:rsid w:val="00ED550C"/>
    <w:rsid w:val="00EF68C7"/>
    <w:rsid w:val="00F0639C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2A2774B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41FF4A1-3EC9-4728-BDEC-B2D619CAF5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48</TotalTime>
  <Pages>1</Pages>
  <Words>216</Words>
  <Characters>1084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Adi Reuven (rechesh)</cp:lastModifiedBy>
  <cp:revision>4</cp:revision>
  <cp:lastPrinted>2018-08-07T10:36:00Z</cp:lastPrinted>
  <dcterms:created xsi:type="dcterms:W3CDTF">2022-07-25T06:34:00Z</dcterms:created>
  <dcterms:modified xsi:type="dcterms:W3CDTF">2022-08-09T08:43:00Z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